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B53" w14:textId="77777777" w:rsidR="00BA5B11" w:rsidRDefault="00795606">
      <w:pPr>
        <w:pStyle w:val="ShiftAlt"/>
        <w:spacing w:line="276" w:lineRule="auto"/>
        <w:ind w:firstLine="426"/>
        <w:jc w:val="center"/>
        <w:rPr>
          <w:rFonts w:cs="Times New Roman"/>
          <w:b/>
          <w:bCs/>
          <w:sz w:val="32"/>
          <w:szCs w:val="24"/>
        </w:rPr>
      </w:pPr>
      <w:r>
        <w:rPr>
          <w:rFonts w:cs="Times New Roman"/>
          <w:b/>
          <w:bCs/>
          <w:sz w:val="32"/>
          <w:szCs w:val="24"/>
        </w:rPr>
        <w:t>НАЦІОНАЛЬНИЙ ДЕНДРОЛОГІЧНИЙ ПАРК «СОФІЇВКА» НАЦІОНАЛЬНОЇ АКАДЕМІЇ НАУК УКРАЇНИ</w:t>
      </w:r>
    </w:p>
    <w:p w14:paraId="6993789D" w14:textId="77777777" w:rsidR="00BA5B11" w:rsidRDefault="00795606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(НДП «Софіївка» НАН України»)</w:t>
      </w:r>
    </w:p>
    <w:p w14:paraId="59871A97" w14:textId="77777777" w:rsidR="00BA5B11" w:rsidRDefault="00BA5B11">
      <w:pPr>
        <w:jc w:val="both"/>
        <w:rPr>
          <w:i/>
          <w:sz w:val="20"/>
          <w:szCs w:val="20"/>
          <w:lang w:val="uk-UA"/>
        </w:rPr>
      </w:pPr>
    </w:p>
    <w:p w14:paraId="2F1400DA" w14:textId="77777777" w:rsidR="00BA5B11" w:rsidRDefault="00BA5B11">
      <w:pPr>
        <w:jc w:val="both"/>
        <w:rPr>
          <w:i/>
          <w:sz w:val="20"/>
          <w:szCs w:val="20"/>
          <w:lang w:val="uk-UA"/>
        </w:rPr>
      </w:pPr>
    </w:p>
    <w:p w14:paraId="2D71778C" w14:textId="77777777" w:rsidR="00BA5B11" w:rsidRDefault="0079560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</w:r>
      <w:r>
        <w:rPr>
          <w:b/>
          <w:i/>
          <w:lang w:val="uk-UA"/>
        </w:rPr>
        <w:t>закупівлі</w:t>
      </w:r>
    </w:p>
    <w:p w14:paraId="75041338" w14:textId="77777777" w:rsidR="00BA5B11" w:rsidRDefault="00795606">
      <w:pPr>
        <w:ind w:left="-567" w:firstLine="567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(відповідно до пункту 4</w:t>
      </w:r>
      <w:r>
        <w:rPr>
          <w:i/>
          <w:sz w:val="20"/>
          <w:szCs w:val="20"/>
          <w:vertAlign w:val="superscript"/>
          <w:lang w:val="uk-UA"/>
        </w:rPr>
        <w:t xml:space="preserve">1 </w:t>
      </w:r>
      <w:r>
        <w:rPr>
          <w:i/>
          <w:sz w:val="20"/>
          <w:szCs w:val="20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3862319F" w14:textId="77777777" w:rsidR="00BA5B11" w:rsidRDefault="00BA5B11">
      <w:pPr>
        <w:ind w:left="-567" w:firstLine="567"/>
        <w:jc w:val="both"/>
        <w:rPr>
          <w:i/>
          <w:sz w:val="20"/>
          <w:szCs w:val="20"/>
          <w:lang w:val="uk-UA"/>
        </w:rPr>
      </w:pPr>
    </w:p>
    <w:p w14:paraId="2A16785B" w14:textId="77777777" w:rsidR="00BA5B11" w:rsidRDefault="00795606">
      <w:pPr>
        <w:pStyle w:val="ac"/>
        <w:numPr>
          <w:ilvl w:val="0"/>
          <w:numId w:val="1"/>
        </w:numPr>
        <w:ind w:left="-426" w:firstLine="142"/>
        <w:jc w:val="both"/>
        <w:rPr>
          <w:i/>
          <w:lang w:val="uk-UA"/>
        </w:rPr>
      </w:pPr>
      <w:r>
        <w:rPr>
          <w:b/>
          <w:i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</w:t>
      </w:r>
      <w:r>
        <w:rPr>
          <w:b/>
          <w:i/>
          <w:lang w:val="uk-UA"/>
        </w:rPr>
        <w:t xml:space="preserve"> підприємців та громадських формувань, його категорія: </w:t>
      </w:r>
      <w:r>
        <w:rPr>
          <w:i/>
          <w:lang w:val="uk-UA"/>
        </w:rPr>
        <w:t>НАЦІОНАЛЬНИЙ ДЕНДРОЛОГІЧНИЙ ПАРК «СОФІЇВКА» НАЦІОНАЛЬНОЇ АКАДЕМІЇ НАУК УКРАЇНИ; 20300, Черкаська  область, місто Умань, вулиця Київська , будинок 12; код за ЄДРПОУ — 03534653; категорія замовника — Юри</w:t>
      </w:r>
      <w:r>
        <w:rPr>
          <w:i/>
          <w:lang w:val="uk-UA"/>
        </w:rPr>
        <w:t>дична особа, яка забезпечує потреби держави або територіальної громади</w:t>
      </w:r>
    </w:p>
    <w:p w14:paraId="3B13FB7F" w14:textId="77777777" w:rsidR="00BA5B11" w:rsidRDefault="00BA5B11">
      <w:pPr>
        <w:pStyle w:val="ac"/>
        <w:ind w:left="-284"/>
        <w:jc w:val="both"/>
        <w:rPr>
          <w:i/>
          <w:lang w:val="uk-UA"/>
        </w:rPr>
      </w:pPr>
    </w:p>
    <w:p w14:paraId="08A41912" w14:textId="77777777" w:rsidR="00BA5B11" w:rsidRDefault="00795606">
      <w:pPr>
        <w:pStyle w:val="ac"/>
        <w:numPr>
          <w:ilvl w:val="0"/>
          <w:numId w:val="2"/>
        </w:numPr>
        <w:shd w:val="clear" w:color="auto" w:fill="FFFFFF"/>
        <w:ind w:left="-284" w:firstLine="142"/>
        <w:jc w:val="both"/>
        <w:rPr>
          <w:bCs/>
          <w:i/>
          <w:iCs/>
          <w:lang w:val="uk-UA"/>
        </w:rPr>
      </w:pPr>
      <w:r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</w:t>
      </w:r>
      <w:r>
        <w:rPr>
          <w:b/>
          <w:i/>
          <w:lang w:val="uk-UA"/>
        </w:rPr>
        <w:t>сифікаторів предмета закупівлі і частин предмета закупівлі (лотів) (за наявності</w:t>
      </w:r>
      <w:r>
        <w:rPr>
          <w:i/>
          <w:lang w:val="uk-UA"/>
        </w:rPr>
        <w:t>):</w:t>
      </w:r>
      <w:bookmarkStart w:id="0" w:name="_Hlk147771518"/>
      <w:bookmarkStart w:id="1" w:name="_Hlk147771664"/>
      <w:r>
        <w:rPr>
          <w:b/>
          <w:lang w:val="uk-UA"/>
        </w:rPr>
        <w:t xml:space="preserve"> </w:t>
      </w:r>
      <w:bookmarkEnd w:id="0"/>
      <w:bookmarkEnd w:id="1"/>
      <w:r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u w:val="single"/>
          <w:lang w:val="uk-UA"/>
        </w:rPr>
        <w:t>Фарби   в асортименті Код  за ДК 021:2015  - 44810000-1 Фарби</w:t>
      </w:r>
    </w:p>
    <w:p w14:paraId="1A628A87" w14:textId="77777777" w:rsidR="00BA5B11" w:rsidRDefault="00BA5B11">
      <w:pPr>
        <w:pStyle w:val="ac"/>
        <w:shd w:val="clear" w:color="auto" w:fill="FFFFFF"/>
        <w:ind w:left="-142"/>
        <w:jc w:val="both"/>
        <w:rPr>
          <w:bCs/>
          <w:i/>
          <w:iCs/>
          <w:lang w:val="uk-UA"/>
        </w:rPr>
      </w:pPr>
    </w:p>
    <w:p w14:paraId="51691F5B" w14:textId="77777777" w:rsidR="00BA5B11" w:rsidRPr="00795606" w:rsidRDefault="00795606" w:rsidP="00795606">
      <w:pPr>
        <w:pStyle w:val="newsdetailcardtext"/>
        <w:rPr>
          <w:rStyle w:val="a5"/>
        </w:rPr>
      </w:pPr>
      <w:r>
        <w:rPr>
          <w:b/>
        </w:rPr>
        <w:t>Ідентифікатор закупівлі</w:t>
      </w:r>
      <w:r>
        <w:rPr>
          <w:rStyle w:val="a5"/>
        </w:rPr>
        <w:t xml:space="preserve">: </w:t>
      </w:r>
      <w:r w:rsidRPr="00795606">
        <w:rPr>
          <w:b/>
          <w:bCs/>
          <w:i/>
          <w:iCs/>
        </w:rPr>
        <w:t>UA-2025-01-30-013513-a</w:t>
      </w:r>
      <w:r w:rsidRPr="00795606">
        <w:rPr>
          <w:rFonts w:ascii="Arial" w:hAnsi="Arial" w:cs="Arial"/>
          <w:color w:val="454545"/>
          <w:sz w:val="21"/>
          <w:szCs w:val="21"/>
          <w:shd w:val="clear" w:color="auto" w:fill="FFFF00"/>
        </w:rPr>
        <w:t xml:space="preserve"> </w:t>
      </w:r>
    </w:p>
    <w:p w14:paraId="48E4B662" w14:textId="77777777" w:rsidR="00BA5B11" w:rsidRDefault="00BA5B11">
      <w:pPr>
        <w:pStyle w:val="ac"/>
        <w:ind w:left="-142"/>
        <w:jc w:val="both"/>
        <w:rPr>
          <w:rStyle w:val="a5"/>
        </w:rPr>
      </w:pPr>
    </w:p>
    <w:p w14:paraId="09359CA8" w14:textId="77777777" w:rsidR="00BA5B11" w:rsidRDefault="00795606">
      <w:pPr>
        <w:numPr>
          <w:ilvl w:val="0"/>
          <w:numId w:val="2"/>
        </w:numPr>
        <w:ind w:left="-426" w:firstLine="142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Обґрунтування технічних та якісних </w:t>
      </w:r>
      <w:r>
        <w:rPr>
          <w:b/>
          <w:i/>
          <w:lang w:val="uk-UA"/>
        </w:rPr>
        <w:t>характеристик предмета закупівлі:</w:t>
      </w:r>
      <w:r>
        <w:rPr>
          <w:i/>
          <w:lang w:val="uk-UA"/>
        </w:rPr>
        <w:t xml:space="preserve"> закупівля даного товару  визначена відповідно до потреб замовника та з урахуванням вимог нормативних документів у сфері  поставки даного товару </w:t>
      </w:r>
    </w:p>
    <w:p w14:paraId="68C77E58" w14:textId="77777777" w:rsidR="00BA5B11" w:rsidRDefault="00795606">
      <w:pPr>
        <w:numPr>
          <w:ilvl w:val="0"/>
          <w:numId w:val="2"/>
        </w:numPr>
        <w:ind w:left="-567" w:firstLine="283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Обґрунтування розміру бюджетного призначення: </w:t>
      </w:r>
      <w:r>
        <w:rPr>
          <w:i/>
          <w:lang w:val="uk-UA"/>
        </w:rPr>
        <w:t xml:space="preserve">розмір бюджетного призначення, </w:t>
      </w:r>
      <w:r>
        <w:rPr>
          <w:i/>
          <w:lang w:val="uk-UA"/>
        </w:rPr>
        <w:t>визначений відповідно до розрахунку до кошторису на 2025 рік.</w:t>
      </w:r>
    </w:p>
    <w:p w14:paraId="4846E157" w14:textId="77777777" w:rsidR="00BA5B11" w:rsidRDefault="00BA5B11">
      <w:pPr>
        <w:pStyle w:val="ac"/>
        <w:rPr>
          <w:i/>
          <w:lang w:val="uk-UA"/>
        </w:rPr>
      </w:pPr>
    </w:p>
    <w:p w14:paraId="623FAB9B" w14:textId="77777777" w:rsidR="00BA5B11" w:rsidRDefault="00795606">
      <w:pPr>
        <w:numPr>
          <w:ilvl w:val="0"/>
          <w:numId w:val="2"/>
        </w:numPr>
        <w:ind w:left="-567" w:firstLine="283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Очікувана вартість предмета закупівлі: </w:t>
      </w:r>
      <w:r>
        <w:rPr>
          <w:b/>
          <w:bCs/>
          <w:i/>
          <w:lang w:val="uk-UA"/>
        </w:rPr>
        <w:t>98 000,00 грн. з ПДВ</w:t>
      </w:r>
      <w:r>
        <w:rPr>
          <w:i/>
          <w:lang w:val="uk-UA"/>
        </w:rPr>
        <w:t>.</w:t>
      </w:r>
    </w:p>
    <w:p w14:paraId="3FA753D1" w14:textId="77777777" w:rsidR="00BA5B11" w:rsidRDefault="00BA5B11">
      <w:pPr>
        <w:ind w:left="-284"/>
        <w:jc w:val="both"/>
        <w:rPr>
          <w:i/>
          <w:lang w:val="uk-UA"/>
        </w:rPr>
      </w:pPr>
    </w:p>
    <w:p w14:paraId="11475218" w14:textId="77777777" w:rsidR="00BA5B11" w:rsidRDefault="00795606">
      <w:pPr>
        <w:numPr>
          <w:ilvl w:val="0"/>
          <w:numId w:val="2"/>
        </w:numPr>
        <w:ind w:left="-567" w:firstLine="283"/>
        <w:jc w:val="both"/>
        <w:rPr>
          <w:lang w:val="uk-UA"/>
        </w:rPr>
      </w:pPr>
      <w:r>
        <w:rPr>
          <w:b/>
          <w:i/>
          <w:lang w:val="uk-UA"/>
        </w:rPr>
        <w:t>Обґрунтування очікуваної вартості предмета закупівлі:</w:t>
      </w:r>
      <w:r>
        <w:rPr>
          <w:i/>
          <w:lang w:val="uk-UA"/>
        </w:rPr>
        <w:t xml:space="preserve"> очікувану вартість закупівлі  послуги розраховано відповідно до наказу Мініст</w:t>
      </w:r>
      <w:r>
        <w:rPr>
          <w:i/>
          <w:lang w:val="uk-UA"/>
        </w:rPr>
        <w:t>ерства розвитку економіки, торгівлі та сільського господарства України від 18.02.2020  №275 «Про затвердження примірної методики визначення очікуваної вартості предмета закупівлі».</w:t>
      </w:r>
    </w:p>
    <w:p w14:paraId="78251C09" w14:textId="77777777" w:rsidR="00BA5B11" w:rsidRDefault="00795606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Основними джерелами інформації для визначення очікуваної вартості брали до </w:t>
      </w:r>
      <w:r>
        <w:rPr>
          <w:i/>
        </w:rPr>
        <w:t xml:space="preserve">уваги: </w:t>
      </w:r>
    </w:p>
    <w:p w14:paraId="42B183C0" w14:textId="77777777" w:rsidR="00BA5B11" w:rsidRDefault="00795606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1.  Інтернет ресурси. </w:t>
      </w:r>
    </w:p>
    <w:p w14:paraId="2F18279B" w14:textId="77777777" w:rsidR="00BA5B11" w:rsidRDefault="00795606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2. Система </w:t>
      </w:r>
      <w:proofErr w:type="spellStart"/>
      <w:r>
        <w:rPr>
          <w:i/>
        </w:rPr>
        <w:t>Prozorro</w:t>
      </w:r>
      <w:proofErr w:type="spellEnd"/>
      <w:r>
        <w:rPr>
          <w:i/>
        </w:rPr>
        <w:t xml:space="preserve"> зробила відкритим доступ до публічних </w:t>
      </w:r>
      <w:proofErr w:type="spellStart"/>
      <w:r>
        <w:rPr>
          <w:i/>
        </w:rPr>
        <w:t>закупівель</w:t>
      </w:r>
      <w:proofErr w:type="spellEnd"/>
      <w:r>
        <w:rPr>
          <w:i/>
        </w:rPr>
        <w:t xml:space="preserve">, що дозволяє аналізувати реальні угоди купівлі-продажу інших Замовників. </w:t>
      </w:r>
    </w:p>
    <w:p w14:paraId="4CB42A64" w14:textId="77777777" w:rsidR="00BA5B11" w:rsidRDefault="00BA5B11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</w:p>
    <w:p w14:paraId="36CB2A4D" w14:textId="77777777" w:rsidR="00BA5B11" w:rsidRDefault="00BA5B11">
      <w:pPr>
        <w:ind w:left="851"/>
        <w:jc w:val="both"/>
        <w:rPr>
          <w:i/>
          <w:lang w:val="uk-UA"/>
        </w:rPr>
      </w:pPr>
    </w:p>
    <w:p w14:paraId="2B229BFF" w14:textId="77777777" w:rsidR="00BA5B11" w:rsidRDefault="00BA5B11">
      <w:pPr>
        <w:pStyle w:val="ShiftAlt"/>
        <w:spacing w:line="240" w:lineRule="auto"/>
        <w:ind w:firstLine="142"/>
        <w:rPr>
          <w:rFonts w:cs="Times New Roman"/>
          <w:szCs w:val="24"/>
        </w:rPr>
      </w:pPr>
    </w:p>
    <w:p w14:paraId="69C75F2C" w14:textId="77777777" w:rsidR="00BA5B11" w:rsidRDefault="00BA5B11"/>
    <w:p w14:paraId="209B1D83" w14:textId="77777777" w:rsidR="00BA5B11" w:rsidRDefault="00BA5B11"/>
    <w:p w14:paraId="79C7EE19" w14:textId="77777777" w:rsidR="00BA5B11" w:rsidRDefault="00BA5B11"/>
    <w:p w14:paraId="0606282D" w14:textId="77777777" w:rsidR="00BA5B11" w:rsidRDefault="00BA5B11">
      <w:pPr>
        <w:ind w:left="851"/>
        <w:jc w:val="both"/>
        <w:rPr>
          <w:i/>
        </w:rPr>
      </w:pPr>
    </w:p>
    <w:p w14:paraId="353FF9D3" w14:textId="77777777" w:rsidR="00BA5B11" w:rsidRDefault="00BA5B11">
      <w:pPr>
        <w:ind w:left="851"/>
        <w:jc w:val="both"/>
        <w:rPr>
          <w:i/>
        </w:rPr>
      </w:pPr>
    </w:p>
    <w:p w14:paraId="725FE552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63ED7A8A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2882F4CC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42F608D5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73BD9B3B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4BF92E0E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3168A03C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15D7ECC6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17A32CA4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69F458B5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5DFBFC62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270E1345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62060579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1C0CD0C5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32B1D8EE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6BDBE140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6D5D3654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2BFA2BE1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377217DA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2F09DA1E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28017529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5AF86B94" w14:textId="77777777" w:rsidR="00BA5B11" w:rsidRDefault="00BA5B11">
      <w:pPr>
        <w:ind w:left="851"/>
        <w:jc w:val="both"/>
        <w:rPr>
          <w:i/>
          <w:sz w:val="20"/>
          <w:szCs w:val="20"/>
        </w:rPr>
      </w:pPr>
    </w:p>
    <w:p w14:paraId="0743E3C3" w14:textId="77777777" w:rsidR="00BA5B11" w:rsidRDefault="00BA5B11">
      <w:pPr>
        <w:rPr>
          <w:lang w:val="uk-UA"/>
        </w:rPr>
      </w:pPr>
    </w:p>
    <w:p w14:paraId="52855EE5" w14:textId="77777777" w:rsidR="00BA5B11" w:rsidRDefault="00BA5B11">
      <w:pPr>
        <w:rPr>
          <w:lang w:val="uk-UA"/>
        </w:rPr>
      </w:pPr>
    </w:p>
    <w:p w14:paraId="619653BA" w14:textId="77777777" w:rsidR="00BA5B11" w:rsidRDefault="00795606">
      <w:pPr>
        <w:pStyle w:val="a6"/>
        <w:shd w:val="clear" w:color="auto" w:fill="FFFFFF"/>
        <w:spacing w:before="280" w:after="2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10101"/>
          <w:sz w:val="20"/>
          <w:szCs w:val="20"/>
        </w:rPr>
        <w:t> </w:t>
      </w:r>
    </w:p>
    <w:p w14:paraId="5F16ECEC" w14:textId="77777777" w:rsidR="00BA5B11" w:rsidRDefault="00BA5B11">
      <w:pPr>
        <w:rPr>
          <w:lang w:val="uk-UA"/>
        </w:rPr>
      </w:pPr>
    </w:p>
    <w:p w14:paraId="0D8BF839" w14:textId="77777777" w:rsidR="00BA5B11" w:rsidRDefault="00BA5B11">
      <w:pPr>
        <w:ind w:left="851"/>
        <w:jc w:val="both"/>
        <w:rPr>
          <w:i/>
          <w:sz w:val="20"/>
          <w:szCs w:val="20"/>
          <w:lang w:val="uk-UA"/>
        </w:rPr>
      </w:pPr>
    </w:p>
    <w:sectPr w:rsidR="00BA5B11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9EC"/>
    <w:multiLevelType w:val="multilevel"/>
    <w:tmpl w:val="9EF80B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DC6BB6"/>
    <w:multiLevelType w:val="multilevel"/>
    <w:tmpl w:val="D8A01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345595"/>
    <w:multiLevelType w:val="multilevel"/>
    <w:tmpl w:val="FD7AD3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11"/>
    <w:rsid w:val="00795606"/>
    <w:rsid w:val="00B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F784"/>
  <w15:docId w15:val="{7B0CB967-DC82-42F0-9803-4BD5C55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C4D"/>
    <w:rPr>
      <w:b/>
      <w:bCs/>
    </w:rPr>
  </w:style>
  <w:style w:type="character" w:styleId="a4">
    <w:name w:val="Emphasis"/>
    <w:basedOn w:val="a0"/>
    <w:uiPriority w:val="20"/>
    <w:qFormat/>
    <w:rsid w:val="00873C4D"/>
    <w:rPr>
      <w:i/>
      <w:iCs/>
    </w:rPr>
  </w:style>
  <w:style w:type="character" w:customStyle="1" w:styleId="a5">
    <w:name w:val="Звичайний (веб) Знак"/>
    <w:link w:val="a6"/>
    <w:qFormat/>
    <w:locked/>
    <w:rsid w:val="00873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B4971"/>
    <w:pPr>
      <w:ind w:left="720"/>
      <w:contextualSpacing/>
    </w:pPr>
  </w:style>
  <w:style w:type="paragraph" w:styleId="a6">
    <w:name w:val="Normal (Web)"/>
    <w:basedOn w:val="a"/>
    <w:link w:val="a5"/>
    <w:unhideWhenUsed/>
    <w:qFormat/>
    <w:rsid w:val="00873C4D"/>
    <w:pPr>
      <w:spacing w:beforeAutospacing="1" w:afterAutospacing="1"/>
    </w:pPr>
  </w:style>
  <w:style w:type="paragraph" w:customStyle="1" w:styleId="newsdetailcardtext">
    <w:name w:val="newsdetailcard__text"/>
    <w:basedOn w:val="a"/>
    <w:qFormat/>
    <w:rsid w:val="00873C4D"/>
    <w:pPr>
      <w:spacing w:beforeAutospacing="1" w:afterAutospacing="1"/>
    </w:pPr>
    <w:rPr>
      <w:lang w:val="uk-UA" w:eastAsia="uk-UA"/>
    </w:rPr>
  </w:style>
  <w:style w:type="paragraph" w:customStyle="1" w:styleId="ShiftAlt">
    <w:name w:val="Додаток_основной_текст (Додаток___Shift+Alt)"/>
    <w:uiPriority w:val="2"/>
    <w:qFormat/>
    <w:rsid w:val="00113E83"/>
    <w:pPr>
      <w:spacing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numbering" w:customStyle="1" w:styleId="ad">
    <w:name w:val="Без маркерів"/>
    <w:uiPriority w:val="99"/>
    <w:semiHidden/>
    <w:unhideWhenUsed/>
    <w:qFormat/>
  </w:style>
  <w:style w:type="table" w:styleId="ae">
    <w:name w:val="Table Grid"/>
    <w:basedOn w:val="a1"/>
    <w:rsid w:val="00EC3AF3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1413</Words>
  <Characters>806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Фінансист 2</cp:lastModifiedBy>
  <cp:revision>24</cp:revision>
  <cp:lastPrinted>2023-10-10T12:06:00Z</cp:lastPrinted>
  <dcterms:created xsi:type="dcterms:W3CDTF">2021-02-24T12:18:00Z</dcterms:created>
  <dcterms:modified xsi:type="dcterms:W3CDTF">2025-03-20T11:57:00Z</dcterms:modified>
  <dc:language>uk-UA</dc:language>
</cp:coreProperties>
</file>